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3F" w:rsidRDefault="00BF773F" w:rsidP="00BF773F">
      <w:pPr>
        <w:pStyle w:val="Pa14"/>
        <w:spacing w:after="160"/>
        <w:rPr>
          <w:rFonts w:cs="AQA Chevin Pro Light"/>
          <w:color w:val="000000"/>
          <w:sz w:val="72"/>
          <w:szCs w:val="72"/>
        </w:rPr>
      </w:pPr>
      <w:bookmarkStart w:id="0" w:name="_GoBack"/>
      <w:bookmarkEnd w:id="0"/>
      <w:r>
        <w:rPr>
          <w:rStyle w:val="A0"/>
        </w:rPr>
        <w:t xml:space="preserve">Extract from Scott’s diary </w:t>
      </w:r>
    </w:p>
    <w:p w:rsidR="00BF773F" w:rsidRDefault="00BF773F" w:rsidP="00BF773F">
      <w:pPr>
        <w:pStyle w:val="Pa0"/>
        <w:rPr>
          <w:rFonts w:ascii="HelveticaNeueLT Std" w:hAnsi="HelveticaNeueLT Std" w:cs="HelveticaNeueLT Std"/>
          <w:color w:val="000000"/>
          <w:sz w:val="22"/>
          <w:szCs w:val="22"/>
        </w:rPr>
      </w:pPr>
      <w:r>
        <w:rPr>
          <w:rStyle w:val="A4"/>
        </w:rPr>
        <w:t xml:space="preserve">February 2nd, 1911 </w:t>
      </w:r>
    </w:p>
    <w:p w:rsidR="00BF773F" w:rsidRDefault="00BF773F" w:rsidP="00BF773F">
      <w:pPr>
        <w:pStyle w:val="Pa0"/>
        <w:rPr>
          <w:rFonts w:ascii="HelveticaNeueLT Std" w:hAnsi="HelveticaNeueLT Std" w:cs="HelveticaNeueLT Std"/>
          <w:color w:val="000000"/>
          <w:sz w:val="22"/>
          <w:szCs w:val="22"/>
        </w:rPr>
      </w:pPr>
      <w:r>
        <w:rPr>
          <w:rStyle w:val="A4"/>
        </w:rPr>
        <w:t xml:space="preserve">Impressions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seductive folds of the sleeping-bag.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hiss of the primus and the fragrant steam of the cooker issuing from the tent ventilator.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small green tent and the great white road.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whine of a dog and the neigh of our steeds.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driving cloud of powdered snow.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crunch of footsteps which break the surface crust.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w:t>
      </w:r>
      <w:proofErr w:type="spellStart"/>
      <w:r>
        <w:rPr>
          <w:rStyle w:val="A4"/>
          <w:b w:val="0"/>
          <w:bCs w:val="0"/>
        </w:rPr>
        <w:t>wind blown</w:t>
      </w:r>
      <w:proofErr w:type="spellEnd"/>
      <w:r>
        <w:rPr>
          <w:rStyle w:val="A4"/>
          <w:b w:val="0"/>
          <w:bCs w:val="0"/>
        </w:rPr>
        <w:t xml:space="preserve"> furrows.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blue arch beneath the smoky cloud.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crisp ring of the ponies’ hoofs and the swish of the following sledge.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droning conversation of the march as the driver encourages or chides his horse.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patter of dog pads.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gentle flutter of our canvas shelter.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Its deep booming sound under the full force of a blizzard.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drift snow like finest flour penetrating every hole and corner – flickering up beneath one’s head covering, pricking sharply as a sand blast.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sun with blurred image peeping shyly through the wreathing drift giving pale </w:t>
      </w:r>
      <w:proofErr w:type="spellStart"/>
      <w:r>
        <w:rPr>
          <w:rStyle w:val="A4"/>
          <w:b w:val="0"/>
          <w:bCs w:val="0"/>
        </w:rPr>
        <w:t>shadowless</w:t>
      </w:r>
      <w:proofErr w:type="spellEnd"/>
      <w:r>
        <w:rPr>
          <w:rStyle w:val="A4"/>
          <w:b w:val="0"/>
          <w:bCs w:val="0"/>
        </w:rPr>
        <w:t xml:space="preserve"> light.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eternal silence of the great white desert. Cloudy columns of snow drift advancing from the south, pale yellow wraiths, heralding the coming storm, blotting out one by one the sharp-cut lines of the land.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blizzard, Nature’s protest – the crevasse, Nature’s pitfall – that grim trap for the unwary – no hunter could conceal his snare so perfectly – the light rippled snow bridge gives no hint or sign of the hidden danger, its position unguessable till man or beast is floundering, clawing and struggling for foothold on the brink.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vast silence broken only by the mellow sounds of the marching column. </w:t>
      </w:r>
    </w:p>
    <w:p w:rsidR="00BF773F" w:rsidRDefault="00BF773F" w:rsidP="00BF773F">
      <w:pPr>
        <w:pStyle w:val="Pa0"/>
        <w:rPr>
          <w:rFonts w:ascii="HelveticaNeueLT Std" w:hAnsi="HelveticaNeueLT Std" w:cs="HelveticaNeueLT Std"/>
          <w:color w:val="000000"/>
          <w:sz w:val="22"/>
          <w:szCs w:val="22"/>
        </w:rPr>
      </w:pPr>
      <w:r>
        <w:rPr>
          <w:rStyle w:val="A4"/>
        </w:rPr>
        <w:t xml:space="preserve">Saturday, March 25th, 1911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We have had two days of surprisingly warm weather, the sky overcast, snow falling, wind only in light airs. Last night the sky was clearing, with a southerly wind, and this morning the sea was open all about us. It is disappointing to find the ice so reluctant to hold; at the same time one supposes that the cooling of the water is proceeding and therefore that each day makes it easier for the ice to form – the sun seems to have lost all power, but I imagine its rays still tend to warm the surface water about the noon hours. It is only a week now to the date which I thought would see us all at Cape Evans.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The warmth of the air has produced a comparatively uncomfortable state of affairs in the hut. The ice on the inner roof is melting fast, dripping on the floor and streaming down the sides. The increasing cold is checking the evil even as I write. Comfort could only be ensured in the hut either by making a clean sweep of all the ceiling ice or by keeping the interior at a critical temperature little above freezing-point. </w:t>
      </w:r>
    </w:p>
    <w:p w:rsidR="00BF773F" w:rsidRDefault="00BF773F" w:rsidP="00BF773F">
      <w:pPr>
        <w:pStyle w:val="Pa0"/>
        <w:rPr>
          <w:rFonts w:ascii="HelveticaNeueLT Std" w:hAnsi="HelveticaNeueLT Std" w:cs="HelveticaNeueLT Std"/>
          <w:color w:val="000000"/>
          <w:sz w:val="22"/>
          <w:szCs w:val="22"/>
        </w:rPr>
      </w:pPr>
      <w:r>
        <w:rPr>
          <w:rStyle w:val="A4"/>
        </w:rPr>
        <w:t xml:space="preserve">Sunday, March 17th, 1912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Lost track of dates, but think the last correct. Tragedy all along the line. At lunch, the day before yesterday, poor Titus Oates said he couldn’t go on; he proposed we should leave him in his sleeping-bag. That we could not do, and induced him to come on, on the afternoon march. In spite of its awful nature for him he struggled on and we made a few miles. At night he was worse and we knew the end had come. </w:t>
      </w:r>
    </w:p>
    <w:p w:rsidR="00BF773F" w:rsidRDefault="00BF773F" w:rsidP="00BF773F">
      <w:pPr>
        <w:pStyle w:val="Pa0"/>
        <w:rPr>
          <w:rFonts w:ascii="HelveticaNeueLT Std" w:hAnsi="HelveticaNeueLT Std" w:cs="HelveticaNeueLT Std"/>
          <w:color w:val="000000"/>
          <w:sz w:val="16"/>
          <w:szCs w:val="16"/>
        </w:rPr>
      </w:pPr>
      <w:r>
        <w:rPr>
          <w:rStyle w:val="A4"/>
          <w:b w:val="0"/>
          <w:bCs w:val="0"/>
        </w:rPr>
        <w:t xml:space="preserve">Should this be found I want these facts recorded. Oates’ last thoughts were of his Mother, but immediately before he took pride in thinking that his regiment would be pleased with the bold way in which he met his death. We can testify to </w:t>
      </w:r>
      <w:r>
        <w:rPr>
          <w:rFonts w:ascii="HelveticaNeueLT Std" w:hAnsi="HelveticaNeueLT Std" w:cs="HelveticaNeueLT Std"/>
          <w:color w:val="000000"/>
          <w:sz w:val="16"/>
          <w:szCs w:val="16"/>
        </w:rPr>
        <w:t xml:space="preserve">18 </w:t>
      </w:r>
    </w:p>
    <w:p w:rsidR="00BF773F" w:rsidRDefault="00BF773F" w:rsidP="00BF773F">
      <w:pPr>
        <w:pStyle w:val="Pa0"/>
        <w:pageBreakBefore/>
        <w:rPr>
          <w:rFonts w:ascii="HelveticaNeueLT Std" w:hAnsi="HelveticaNeueLT Std" w:cs="HelveticaNeueLT Std"/>
          <w:color w:val="000000"/>
          <w:sz w:val="22"/>
          <w:szCs w:val="22"/>
        </w:rPr>
      </w:pPr>
      <w:r>
        <w:rPr>
          <w:rStyle w:val="A4"/>
          <w:b w:val="0"/>
          <w:bCs w:val="0"/>
        </w:rPr>
        <w:lastRenderedPageBreak/>
        <w:t xml:space="preserve">his bravery. He has borne intense suffering for weeks without complaint, and to the very last was able and willing to discuss outside subjects. He did not – would not – give up hope to the very end. He was a brave soul. This was the end. He slept through the night before last, hoping not to wake; but he woke in the morning – yesterday. It was blowing a blizzard. He said, ‘I am just going outside and may be some time.’ He went out into the blizzard and we have not seen him since.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I take this opportunity of saying that we have stuck to our sick companions to the last. In case of Edgar Evans, when absolutely out of food and he lay insensible, the safety of the remainder seemed to demand his abandonment, but Providence mercifully removed him at this critical moment. He died a natural death, and we did not leave him till two hours after his death. We knew that poor Oates was walking to his death, but though we tried to dissuade him, we knew it was the act of a brave man and an English gentleman. We all hope to meet the end with a similar spirit, and assuredly the end is not far. </w:t>
      </w:r>
    </w:p>
    <w:p w:rsidR="00BF773F" w:rsidRDefault="00BF773F" w:rsidP="00BF773F">
      <w:pPr>
        <w:pStyle w:val="Pa0"/>
        <w:rPr>
          <w:rFonts w:ascii="HelveticaNeueLT Std" w:hAnsi="HelveticaNeueLT Std" w:cs="HelveticaNeueLT Std"/>
          <w:color w:val="000000"/>
          <w:sz w:val="22"/>
          <w:szCs w:val="22"/>
        </w:rPr>
      </w:pPr>
      <w:r>
        <w:rPr>
          <w:rStyle w:val="A4"/>
          <w:b w:val="0"/>
          <w:bCs w:val="0"/>
        </w:rPr>
        <w:t xml:space="preserve">I can only write at lunch and then only occasionally. The cold is intense, -40º at midday. My companions are unendingly cheerful, but we are all on the verge of serious frostbites, and though we constantly talk of fetching through I don’t think anyone of us believes it in his heart. </w:t>
      </w:r>
    </w:p>
    <w:p w:rsidR="00844B85" w:rsidRDefault="00BF773F" w:rsidP="00BF773F">
      <w:r>
        <w:rPr>
          <w:rStyle w:val="A4"/>
        </w:rPr>
        <w:t>R. SCOTT.</w:t>
      </w:r>
    </w:p>
    <w:sectPr w:rsidR="00844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QA Chevin Pro Light">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3F"/>
    <w:rsid w:val="004F122E"/>
    <w:rsid w:val="00844B85"/>
    <w:rsid w:val="00B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E6DB-D795-45B0-A025-EC981BB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BF773F"/>
    <w:pPr>
      <w:autoSpaceDE w:val="0"/>
      <w:autoSpaceDN w:val="0"/>
      <w:adjustRightInd w:val="0"/>
      <w:spacing w:after="0" w:line="221" w:lineRule="atLeast"/>
    </w:pPr>
    <w:rPr>
      <w:rFonts w:ascii="AQA Chevin Pro Light" w:hAnsi="AQA Chevin Pro Light"/>
      <w:sz w:val="24"/>
      <w:szCs w:val="24"/>
    </w:rPr>
  </w:style>
  <w:style w:type="character" w:customStyle="1" w:styleId="A0">
    <w:name w:val="A0"/>
    <w:uiPriority w:val="99"/>
    <w:rsid w:val="00BF773F"/>
    <w:rPr>
      <w:rFonts w:cs="AQA Chevin Pro Light"/>
      <w:color w:val="000000"/>
      <w:sz w:val="72"/>
      <w:szCs w:val="72"/>
    </w:rPr>
  </w:style>
  <w:style w:type="paragraph" w:customStyle="1" w:styleId="Pa0">
    <w:name w:val="Pa0"/>
    <w:basedOn w:val="Normal"/>
    <w:next w:val="Normal"/>
    <w:uiPriority w:val="99"/>
    <w:rsid w:val="00BF773F"/>
    <w:pPr>
      <w:autoSpaceDE w:val="0"/>
      <w:autoSpaceDN w:val="0"/>
      <w:adjustRightInd w:val="0"/>
      <w:spacing w:after="0" w:line="241" w:lineRule="atLeast"/>
    </w:pPr>
    <w:rPr>
      <w:rFonts w:ascii="AQA Chevin Pro Light" w:hAnsi="AQA Chevin Pro Light"/>
      <w:sz w:val="24"/>
      <w:szCs w:val="24"/>
    </w:rPr>
  </w:style>
  <w:style w:type="character" w:customStyle="1" w:styleId="A4">
    <w:name w:val="A4"/>
    <w:uiPriority w:val="99"/>
    <w:rsid w:val="00BF773F"/>
    <w:rPr>
      <w:rFonts w:ascii="HelveticaNeueLT Std" w:hAnsi="HelveticaNeueLT Std" w:cs="HelveticaNeueLT St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B Graham</cp:lastModifiedBy>
  <cp:revision>2</cp:revision>
  <dcterms:created xsi:type="dcterms:W3CDTF">2020-09-15T10:58:00Z</dcterms:created>
  <dcterms:modified xsi:type="dcterms:W3CDTF">2020-09-15T10:58:00Z</dcterms:modified>
</cp:coreProperties>
</file>