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2707" w:type="dxa"/>
        <w:tblLook w:val="04A0" w:firstRow="1" w:lastRow="0" w:firstColumn="1" w:lastColumn="0" w:noHBand="0" w:noVBand="1"/>
      </w:tblPr>
      <w:tblGrid>
        <w:gridCol w:w="1722"/>
        <w:gridCol w:w="5246"/>
        <w:gridCol w:w="5246"/>
        <w:gridCol w:w="5246"/>
        <w:gridCol w:w="5247"/>
      </w:tblGrid>
      <w:tr w:rsidR="000D6203" w14:paraId="6411463C" w14:textId="77777777" w:rsidTr="000D6203">
        <w:trPr>
          <w:trHeight w:val="576"/>
        </w:trPr>
        <w:tc>
          <w:tcPr>
            <w:tcW w:w="1722" w:type="dxa"/>
          </w:tcPr>
          <w:p w14:paraId="162018AF" w14:textId="58904EB1" w:rsidR="000D6203" w:rsidRDefault="000D6203">
            <w:r>
              <w:t>Plot Event</w:t>
            </w:r>
          </w:p>
        </w:tc>
        <w:tc>
          <w:tcPr>
            <w:tcW w:w="5246" w:type="dxa"/>
          </w:tcPr>
          <w:p w14:paraId="5A64074C" w14:textId="115A8AC8" w:rsidR="000D6203" w:rsidRDefault="000D6203">
            <w:r>
              <w:t>Quotations</w:t>
            </w:r>
          </w:p>
        </w:tc>
        <w:tc>
          <w:tcPr>
            <w:tcW w:w="5246" w:type="dxa"/>
          </w:tcPr>
          <w:p w14:paraId="685FBA41" w14:textId="56D8E8B3" w:rsidR="000D6203" w:rsidRDefault="000D6203">
            <w:r>
              <w:t>AO1: Understanding of the text</w:t>
            </w:r>
          </w:p>
        </w:tc>
        <w:tc>
          <w:tcPr>
            <w:tcW w:w="5246" w:type="dxa"/>
          </w:tcPr>
          <w:p w14:paraId="3B7930CC" w14:textId="67934AA3" w:rsidR="000D6203" w:rsidRDefault="000D6203">
            <w:r>
              <w:t>AO2: Language Analysis</w:t>
            </w:r>
          </w:p>
        </w:tc>
        <w:tc>
          <w:tcPr>
            <w:tcW w:w="5247" w:type="dxa"/>
          </w:tcPr>
          <w:p w14:paraId="3351CC24" w14:textId="2814EA92" w:rsidR="000D6203" w:rsidRDefault="000D6203">
            <w:r>
              <w:t>A03: Contextual Knowledge</w:t>
            </w:r>
          </w:p>
        </w:tc>
      </w:tr>
      <w:tr w:rsidR="000D6203" w14:paraId="28AB9263" w14:textId="77777777" w:rsidTr="000D6203">
        <w:trPr>
          <w:trHeight w:val="4822"/>
        </w:trPr>
        <w:tc>
          <w:tcPr>
            <w:tcW w:w="1722" w:type="dxa"/>
          </w:tcPr>
          <w:p w14:paraId="05C05EBE" w14:textId="31FC75F0" w:rsidR="000D6203" w:rsidRDefault="000D6203">
            <w:r>
              <w:t>Stave 1: Scrooge at the start of the novella</w:t>
            </w:r>
          </w:p>
        </w:tc>
        <w:tc>
          <w:tcPr>
            <w:tcW w:w="5246" w:type="dxa"/>
          </w:tcPr>
          <w:p w14:paraId="19637649" w14:textId="77777777" w:rsidR="000D6203" w:rsidRDefault="000D6203"/>
        </w:tc>
        <w:tc>
          <w:tcPr>
            <w:tcW w:w="5246" w:type="dxa"/>
          </w:tcPr>
          <w:p w14:paraId="3FFF4490" w14:textId="4A78DA81" w:rsidR="000D6203" w:rsidRDefault="000D6203"/>
        </w:tc>
        <w:tc>
          <w:tcPr>
            <w:tcW w:w="5246" w:type="dxa"/>
          </w:tcPr>
          <w:p w14:paraId="3EF6223A" w14:textId="77777777" w:rsidR="000D6203" w:rsidRDefault="000D6203"/>
        </w:tc>
        <w:tc>
          <w:tcPr>
            <w:tcW w:w="5247" w:type="dxa"/>
          </w:tcPr>
          <w:p w14:paraId="038BE3B7" w14:textId="77777777" w:rsidR="000D6203" w:rsidRDefault="000D6203"/>
        </w:tc>
      </w:tr>
      <w:tr w:rsidR="000D6203" w14:paraId="47D9C1DB" w14:textId="77777777" w:rsidTr="000D6203">
        <w:trPr>
          <w:trHeight w:val="4822"/>
        </w:trPr>
        <w:tc>
          <w:tcPr>
            <w:tcW w:w="1722" w:type="dxa"/>
          </w:tcPr>
          <w:p w14:paraId="3B8B9996" w14:textId="7A0BB838" w:rsidR="000D6203" w:rsidRDefault="000D6203">
            <w:r>
              <w:t>Stave 1: Marley’s Ghost</w:t>
            </w:r>
          </w:p>
        </w:tc>
        <w:tc>
          <w:tcPr>
            <w:tcW w:w="5246" w:type="dxa"/>
          </w:tcPr>
          <w:p w14:paraId="5CC37EB6" w14:textId="77777777" w:rsidR="000D6203" w:rsidRDefault="000D6203"/>
        </w:tc>
        <w:tc>
          <w:tcPr>
            <w:tcW w:w="5246" w:type="dxa"/>
          </w:tcPr>
          <w:p w14:paraId="758FD193" w14:textId="17BD85D2" w:rsidR="000D6203" w:rsidRDefault="000D6203"/>
        </w:tc>
        <w:tc>
          <w:tcPr>
            <w:tcW w:w="5246" w:type="dxa"/>
          </w:tcPr>
          <w:p w14:paraId="2967FC8C" w14:textId="77777777" w:rsidR="000D6203" w:rsidRDefault="000D6203"/>
        </w:tc>
        <w:tc>
          <w:tcPr>
            <w:tcW w:w="5247" w:type="dxa"/>
          </w:tcPr>
          <w:p w14:paraId="65F2EB05" w14:textId="77777777" w:rsidR="000D6203" w:rsidRDefault="000D6203"/>
          <w:p w14:paraId="2D8D051E" w14:textId="77777777" w:rsidR="000D6203" w:rsidRDefault="000D6203"/>
          <w:p w14:paraId="1550625A" w14:textId="160A11EA" w:rsidR="000D6203" w:rsidRDefault="000D6203"/>
        </w:tc>
      </w:tr>
      <w:tr w:rsidR="000D6203" w14:paraId="10E93A7F" w14:textId="77777777" w:rsidTr="000D6203">
        <w:trPr>
          <w:trHeight w:val="5031"/>
        </w:trPr>
        <w:tc>
          <w:tcPr>
            <w:tcW w:w="1722" w:type="dxa"/>
          </w:tcPr>
          <w:p w14:paraId="0DB1ACC2" w14:textId="660F6244" w:rsidR="000D6203" w:rsidRDefault="000D6203">
            <w:r>
              <w:t>Stave 2: The Ghost of Christmas Past</w:t>
            </w:r>
          </w:p>
        </w:tc>
        <w:tc>
          <w:tcPr>
            <w:tcW w:w="5246" w:type="dxa"/>
          </w:tcPr>
          <w:p w14:paraId="1BD0F7ED" w14:textId="77777777" w:rsidR="000D6203" w:rsidRDefault="000D6203"/>
        </w:tc>
        <w:tc>
          <w:tcPr>
            <w:tcW w:w="5246" w:type="dxa"/>
          </w:tcPr>
          <w:p w14:paraId="743D3DE7" w14:textId="52E0F983" w:rsidR="000D6203" w:rsidRDefault="000D6203"/>
        </w:tc>
        <w:tc>
          <w:tcPr>
            <w:tcW w:w="5246" w:type="dxa"/>
          </w:tcPr>
          <w:p w14:paraId="6C7CC64B" w14:textId="77777777" w:rsidR="000D6203" w:rsidRDefault="000D6203"/>
        </w:tc>
        <w:tc>
          <w:tcPr>
            <w:tcW w:w="5247" w:type="dxa"/>
          </w:tcPr>
          <w:p w14:paraId="09D0235C" w14:textId="77777777" w:rsidR="000D6203" w:rsidRDefault="000D6203"/>
        </w:tc>
      </w:tr>
      <w:tr w:rsidR="000D6203" w14:paraId="2A018531" w14:textId="77777777" w:rsidTr="000D6203">
        <w:trPr>
          <w:trHeight w:val="576"/>
        </w:trPr>
        <w:tc>
          <w:tcPr>
            <w:tcW w:w="1722" w:type="dxa"/>
          </w:tcPr>
          <w:p w14:paraId="3B83FEFE" w14:textId="77777777" w:rsidR="000D6203" w:rsidRDefault="000D6203" w:rsidP="00F46C62">
            <w:r>
              <w:lastRenderedPageBreak/>
              <w:t>Plot Event</w:t>
            </w:r>
          </w:p>
        </w:tc>
        <w:tc>
          <w:tcPr>
            <w:tcW w:w="5246" w:type="dxa"/>
          </w:tcPr>
          <w:p w14:paraId="51DA17E9" w14:textId="77777777" w:rsidR="000D6203" w:rsidRDefault="000D6203" w:rsidP="00F46C62">
            <w:r>
              <w:t>Quotations</w:t>
            </w:r>
          </w:p>
        </w:tc>
        <w:tc>
          <w:tcPr>
            <w:tcW w:w="5246" w:type="dxa"/>
          </w:tcPr>
          <w:p w14:paraId="36D423FB" w14:textId="77777777" w:rsidR="000D6203" w:rsidRDefault="000D6203" w:rsidP="00F46C62">
            <w:r>
              <w:t>AO1: Understanding of the text</w:t>
            </w:r>
          </w:p>
        </w:tc>
        <w:tc>
          <w:tcPr>
            <w:tcW w:w="5246" w:type="dxa"/>
          </w:tcPr>
          <w:p w14:paraId="037521F7" w14:textId="77777777" w:rsidR="000D6203" w:rsidRDefault="000D6203" w:rsidP="00F46C62">
            <w:r>
              <w:t>AO2: Language Analysis</w:t>
            </w:r>
          </w:p>
        </w:tc>
        <w:tc>
          <w:tcPr>
            <w:tcW w:w="5247" w:type="dxa"/>
          </w:tcPr>
          <w:p w14:paraId="3FA4A2AC" w14:textId="77777777" w:rsidR="000D6203" w:rsidRDefault="000D6203" w:rsidP="00F46C62">
            <w:r>
              <w:t>A03: Contextual Knowledge</w:t>
            </w:r>
          </w:p>
        </w:tc>
      </w:tr>
      <w:tr w:rsidR="000D6203" w14:paraId="613B40BF" w14:textId="77777777" w:rsidTr="000D6203">
        <w:trPr>
          <w:trHeight w:val="4822"/>
        </w:trPr>
        <w:tc>
          <w:tcPr>
            <w:tcW w:w="1722" w:type="dxa"/>
          </w:tcPr>
          <w:p w14:paraId="175F6113" w14:textId="1D68B574" w:rsidR="000D6203" w:rsidRDefault="000D6203" w:rsidP="00F46C62">
            <w:r>
              <w:t>Stave 3: The Ghost of Christmas Present</w:t>
            </w:r>
          </w:p>
        </w:tc>
        <w:tc>
          <w:tcPr>
            <w:tcW w:w="5246" w:type="dxa"/>
          </w:tcPr>
          <w:p w14:paraId="411BD930" w14:textId="77777777" w:rsidR="000D6203" w:rsidRDefault="000D6203" w:rsidP="00F46C62"/>
        </w:tc>
        <w:tc>
          <w:tcPr>
            <w:tcW w:w="5246" w:type="dxa"/>
          </w:tcPr>
          <w:p w14:paraId="6467E49F" w14:textId="77777777" w:rsidR="000D6203" w:rsidRDefault="000D6203" w:rsidP="00F46C62"/>
        </w:tc>
        <w:tc>
          <w:tcPr>
            <w:tcW w:w="5246" w:type="dxa"/>
          </w:tcPr>
          <w:p w14:paraId="00BA8DF8" w14:textId="77777777" w:rsidR="000D6203" w:rsidRDefault="000D6203" w:rsidP="00F46C62"/>
        </w:tc>
        <w:tc>
          <w:tcPr>
            <w:tcW w:w="5247" w:type="dxa"/>
          </w:tcPr>
          <w:p w14:paraId="0FE50D48" w14:textId="77777777" w:rsidR="000D6203" w:rsidRDefault="000D6203" w:rsidP="00F46C62"/>
        </w:tc>
      </w:tr>
      <w:tr w:rsidR="000D6203" w14:paraId="090DB65D" w14:textId="77777777" w:rsidTr="000D6203">
        <w:trPr>
          <w:trHeight w:val="4822"/>
        </w:trPr>
        <w:tc>
          <w:tcPr>
            <w:tcW w:w="1722" w:type="dxa"/>
          </w:tcPr>
          <w:p w14:paraId="392FD091" w14:textId="2CF97410" w:rsidR="000D6203" w:rsidRDefault="000D6203" w:rsidP="00F46C62">
            <w:r>
              <w:t xml:space="preserve">Stave </w:t>
            </w:r>
            <w:r>
              <w:t>4: The Ghost of Christmas Yet to Come</w:t>
            </w:r>
          </w:p>
        </w:tc>
        <w:tc>
          <w:tcPr>
            <w:tcW w:w="5246" w:type="dxa"/>
          </w:tcPr>
          <w:p w14:paraId="7A611F7E" w14:textId="77777777" w:rsidR="000D6203" w:rsidRDefault="000D6203" w:rsidP="00F46C62"/>
        </w:tc>
        <w:tc>
          <w:tcPr>
            <w:tcW w:w="5246" w:type="dxa"/>
          </w:tcPr>
          <w:p w14:paraId="7B021649" w14:textId="77777777" w:rsidR="000D6203" w:rsidRDefault="000D6203" w:rsidP="00F46C62"/>
        </w:tc>
        <w:tc>
          <w:tcPr>
            <w:tcW w:w="5246" w:type="dxa"/>
          </w:tcPr>
          <w:p w14:paraId="1A1DF5EB" w14:textId="77777777" w:rsidR="000D6203" w:rsidRDefault="000D6203" w:rsidP="00F46C62"/>
        </w:tc>
        <w:tc>
          <w:tcPr>
            <w:tcW w:w="5247" w:type="dxa"/>
          </w:tcPr>
          <w:p w14:paraId="0A6FF48B" w14:textId="77777777" w:rsidR="000D6203" w:rsidRDefault="000D6203" w:rsidP="00F46C62"/>
          <w:p w14:paraId="04052682" w14:textId="77777777" w:rsidR="000D6203" w:rsidRDefault="000D6203" w:rsidP="00F46C62"/>
          <w:p w14:paraId="54A2EA92" w14:textId="77777777" w:rsidR="000D6203" w:rsidRDefault="000D6203" w:rsidP="00F46C62"/>
        </w:tc>
      </w:tr>
      <w:tr w:rsidR="000D6203" w14:paraId="4558073A" w14:textId="77777777" w:rsidTr="000D6203">
        <w:trPr>
          <w:trHeight w:val="5031"/>
        </w:trPr>
        <w:tc>
          <w:tcPr>
            <w:tcW w:w="1722" w:type="dxa"/>
          </w:tcPr>
          <w:p w14:paraId="6E19C0A9" w14:textId="2F9006B1" w:rsidR="000D6203" w:rsidRDefault="000D6203" w:rsidP="00F46C62">
            <w:r>
              <w:t xml:space="preserve">Stave </w:t>
            </w:r>
            <w:r>
              <w:t>5: Scrooge at the end of the novella</w:t>
            </w:r>
          </w:p>
        </w:tc>
        <w:tc>
          <w:tcPr>
            <w:tcW w:w="5246" w:type="dxa"/>
          </w:tcPr>
          <w:p w14:paraId="6D00FA0B" w14:textId="77777777" w:rsidR="000D6203" w:rsidRDefault="000D6203" w:rsidP="00F46C62"/>
        </w:tc>
        <w:tc>
          <w:tcPr>
            <w:tcW w:w="5246" w:type="dxa"/>
          </w:tcPr>
          <w:p w14:paraId="59857281" w14:textId="77777777" w:rsidR="000D6203" w:rsidRDefault="000D6203" w:rsidP="00F46C62"/>
        </w:tc>
        <w:tc>
          <w:tcPr>
            <w:tcW w:w="5246" w:type="dxa"/>
          </w:tcPr>
          <w:p w14:paraId="6F86981A" w14:textId="77777777" w:rsidR="000D6203" w:rsidRDefault="000D6203" w:rsidP="00F46C62"/>
        </w:tc>
        <w:tc>
          <w:tcPr>
            <w:tcW w:w="5247" w:type="dxa"/>
          </w:tcPr>
          <w:p w14:paraId="1986041A" w14:textId="77777777" w:rsidR="000D6203" w:rsidRDefault="000D6203" w:rsidP="00F46C62"/>
        </w:tc>
      </w:tr>
    </w:tbl>
    <w:p w14:paraId="1B458180" w14:textId="77777777" w:rsidR="00E01CB7" w:rsidRDefault="000D6203"/>
    <w:sectPr w:rsidR="00E01CB7" w:rsidSect="000D620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03"/>
    <w:rsid w:val="000D6203"/>
    <w:rsid w:val="009B4A24"/>
    <w:rsid w:val="00E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F568"/>
  <w15:chartTrackingRefBased/>
  <w15:docId w15:val="{08310B07-075F-452F-B24A-D9BF4B52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Amanda Allen</cp:lastModifiedBy>
  <cp:revision>1</cp:revision>
  <dcterms:created xsi:type="dcterms:W3CDTF">2020-11-08T18:07:00Z</dcterms:created>
  <dcterms:modified xsi:type="dcterms:W3CDTF">2020-11-08T18:14:00Z</dcterms:modified>
</cp:coreProperties>
</file>