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F" w:rsidRDefault="00050CEC">
      <w:r>
        <w:rPr>
          <w:noProof/>
          <w:lang w:val="en-US"/>
        </w:rPr>
        <mc:AlternateContent>
          <mc:Choice Requires="wps">
            <w:drawing>
              <wp:anchor distT="0" distB="0" distL="114300" distR="114300" simplePos="0" relativeHeight="251662336" behindDoc="0" locked="0" layoutInCell="1" allowOverlap="1" wp14:anchorId="1F2579F3" wp14:editId="7BC42C27">
                <wp:simplePos x="0" y="0"/>
                <wp:positionH relativeFrom="column">
                  <wp:posOffset>2400300</wp:posOffset>
                </wp:positionH>
                <wp:positionV relativeFrom="paragraph">
                  <wp:posOffset>3314700</wp:posOffset>
                </wp:positionV>
                <wp:extent cx="3886200" cy="5257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8862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CEC" w:rsidRPr="006A17CC" w:rsidRDefault="00050CEC" w:rsidP="00050CEC">
                            <w:pPr>
                              <w:rPr>
                                <w:sz w:val="32"/>
                                <w:szCs w:val="32"/>
                              </w:rPr>
                            </w:pPr>
                            <w:r>
                              <w:rPr>
                                <w:sz w:val="32"/>
                                <w:szCs w:val="32"/>
                              </w:rPr>
                              <w:t xml:space="preserve">What </w:t>
                            </w:r>
                            <w:proofErr w:type="gramStart"/>
                            <w:r>
                              <w:rPr>
                                <w:sz w:val="32"/>
                                <w:szCs w:val="32"/>
                              </w:rPr>
                              <w:t>does</w:t>
                            </w:r>
                            <w:proofErr w:type="gramEnd"/>
                            <w:r>
                              <w:rPr>
                                <w:sz w:val="32"/>
                                <w:szCs w:val="32"/>
                              </w:rPr>
                              <w:t xml:space="preserve"> this source and the picture tell us about the growing unrest amongst the working class?</w:t>
                            </w:r>
                          </w:p>
                          <w:p w:rsidR="00050CEC" w:rsidRDefault="00050CEC" w:rsidP="00050CEC">
                            <w:pPr>
                              <w:pBdr>
                                <w:top w:val="single" w:sz="12" w:space="1" w:color="auto"/>
                                <w:bottom w:val="single" w:sz="12" w:space="1" w:color="auto"/>
                              </w:pBdr>
                              <w:rPr>
                                <w:sz w:val="32"/>
                                <w:szCs w:val="32"/>
                              </w:rPr>
                            </w:pPr>
                          </w:p>
                          <w:p w:rsidR="00050CEC" w:rsidRPr="006A17CC" w:rsidRDefault="00050CEC" w:rsidP="00050CEC">
                            <w:pPr>
                              <w:pBdr>
                                <w:bottom w:val="single" w:sz="12" w:space="1" w:color="auto"/>
                              </w:pBdr>
                              <w:rPr>
                                <w:sz w:val="32"/>
                                <w:szCs w:val="32"/>
                              </w:rPr>
                            </w:pPr>
                          </w:p>
                          <w:p w:rsidR="00050CEC" w:rsidRPr="006A17CC" w:rsidRDefault="00050CEC" w:rsidP="00050CE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w:t>
                            </w:r>
                          </w:p>
                          <w:p w:rsidR="00050CEC" w:rsidRPr="006A17CC" w:rsidRDefault="00050CEC" w:rsidP="00050CEC">
                            <w:pPr>
                              <w:pBdr>
                                <w:bottom w:val="single" w:sz="12" w:space="1" w:color="auto"/>
                              </w:pBdr>
                              <w:rPr>
                                <w:sz w:val="32"/>
                                <w:szCs w:val="32"/>
                              </w:rPr>
                            </w:pPr>
                          </w:p>
                          <w:p w:rsidR="009C1045" w:rsidRDefault="009C1045" w:rsidP="00050CEC">
                            <w:pPr>
                              <w:rPr>
                                <w:sz w:val="32"/>
                                <w:szCs w:val="32"/>
                              </w:rPr>
                            </w:pPr>
                            <w:r>
                              <w:rPr>
                                <w:sz w:val="32"/>
                                <w:szCs w:val="32"/>
                              </w:rPr>
                              <w:t>How does this go against Mr Birling’s statement?</w:t>
                            </w:r>
                          </w:p>
                          <w:p w:rsidR="00050CEC" w:rsidRPr="006A17CC" w:rsidRDefault="00050CEC" w:rsidP="00050CEC">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w:t>
                            </w:r>
                            <w:r w:rsidR="009C1045">
                              <w:rPr>
                                <w:sz w:val="32"/>
                                <w:szCs w:val="32"/>
                              </w:rPr>
                              <w:t>___________________</w:t>
                            </w:r>
                          </w:p>
                          <w:p w:rsidR="00050CEC" w:rsidRPr="006A17CC" w:rsidRDefault="00050CEC" w:rsidP="00050CEC">
                            <w:pPr>
                              <w:pBdr>
                                <w:bottom w:val="single" w:sz="12" w:space="1" w:color="auto"/>
                              </w:pBdr>
                              <w:rPr>
                                <w:sz w:val="32"/>
                                <w:szCs w:val="32"/>
                              </w:rPr>
                            </w:pPr>
                          </w:p>
                          <w:p w:rsidR="00050CEC" w:rsidRPr="006A17CC" w:rsidRDefault="00050CEC" w:rsidP="00050CEC">
                            <w:pPr>
                              <w:rPr>
                                <w:sz w:val="32"/>
                                <w:szCs w:val="32"/>
                              </w:rPr>
                            </w:pPr>
                            <w:r w:rsidRPr="006A17CC">
                              <w:rPr>
                                <w:sz w:val="32"/>
                                <w:szCs w:val="32"/>
                              </w:rPr>
                              <w:t>______________________________________________________________________________________________________________________________________</w:t>
                            </w:r>
                            <w:r w:rsidR="009C1045">
                              <w:rPr>
                                <w:sz w:val="32"/>
                                <w:szCs w:val="32"/>
                              </w:rPr>
                              <w:t>_____________</w:t>
                            </w:r>
                          </w:p>
                          <w:p w:rsidR="00050CEC" w:rsidRPr="006A17CC" w:rsidRDefault="00050CEC" w:rsidP="00050CE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189pt;margin-top:261pt;width:306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zA8NICAAAY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" filled="f" stroked="f">
                <v:textbox>
                  <w:txbxContent>
                    <w:p w:rsidR="00050CEC" w:rsidRPr="006A17CC" w:rsidRDefault="00050CEC" w:rsidP="00050CEC">
                      <w:pPr>
                        <w:rPr>
                          <w:sz w:val="32"/>
                          <w:szCs w:val="32"/>
                        </w:rPr>
                      </w:pPr>
                      <w:r>
                        <w:rPr>
                          <w:sz w:val="32"/>
                          <w:szCs w:val="32"/>
                        </w:rPr>
                        <w:t xml:space="preserve">What </w:t>
                      </w:r>
                      <w:proofErr w:type="gramStart"/>
                      <w:r>
                        <w:rPr>
                          <w:sz w:val="32"/>
                          <w:szCs w:val="32"/>
                        </w:rPr>
                        <w:t>does</w:t>
                      </w:r>
                      <w:proofErr w:type="gramEnd"/>
                      <w:r>
                        <w:rPr>
                          <w:sz w:val="32"/>
                          <w:szCs w:val="32"/>
                        </w:rPr>
                        <w:t xml:space="preserve"> this source and the picture tell us about the growing unrest amongst the working class?</w:t>
                      </w:r>
                    </w:p>
                    <w:p w:rsidR="00050CEC" w:rsidRDefault="00050CEC" w:rsidP="00050CEC">
                      <w:pPr>
                        <w:pBdr>
                          <w:top w:val="single" w:sz="12" w:space="1" w:color="auto"/>
                          <w:bottom w:val="single" w:sz="12" w:space="1" w:color="auto"/>
                        </w:pBdr>
                        <w:rPr>
                          <w:sz w:val="32"/>
                          <w:szCs w:val="32"/>
                        </w:rPr>
                      </w:pPr>
                    </w:p>
                    <w:p w:rsidR="00050CEC" w:rsidRPr="006A17CC" w:rsidRDefault="00050CEC" w:rsidP="00050CEC">
                      <w:pPr>
                        <w:pBdr>
                          <w:bottom w:val="single" w:sz="12" w:space="1" w:color="auto"/>
                        </w:pBdr>
                        <w:rPr>
                          <w:sz w:val="32"/>
                          <w:szCs w:val="32"/>
                        </w:rPr>
                      </w:pPr>
                    </w:p>
                    <w:p w:rsidR="00050CEC" w:rsidRPr="006A17CC" w:rsidRDefault="00050CEC" w:rsidP="00050CE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w:t>
                      </w:r>
                    </w:p>
                    <w:p w:rsidR="00050CEC" w:rsidRPr="006A17CC" w:rsidRDefault="00050CEC" w:rsidP="00050CEC">
                      <w:pPr>
                        <w:pBdr>
                          <w:bottom w:val="single" w:sz="12" w:space="1" w:color="auto"/>
                        </w:pBdr>
                        <w:rPr>
                          <w:sz w:val="32"/>
                          <w:szCs w:val="32"/>
                        </w:rPr>
                      </w:pPr>
                    </w:p>
                    <w:p w:rsidR="009C1045" w:rsidRDefault="009C1045" w:rsidP="00050CEC">
                      <w:pPr>
                        <w:rPr>
                          <w:sz w:val="32"/>
                          <w:szCs w:val="32"/>
                        </w:rPr>
                      </w:pPr>
                      <w:r>
                        <w:rPr>
                          <w:sz w:val="32"/>
                          <w:szCs w:val="32"/>
                        </w:rPr>
                        <w:t>How does this go against Mr Birling’s statement?</w:t>
                      </w:r>
                    </w:p>
                    <w:p w:rsidR="00050CEC" w:rsidRPr="006A17CC" w:rsidRDefault="00050CEC" w:rsidP="00050CEC">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w:t>
                      </w:r>
                      <w:r w:rsidR="009C1045">
                        <w:rPr>
                          <w:sz w:val="32"/>
                          <w:szCs w:val="32"/>
                        </w:rPr>
                        <w:t>___________________</w:t>
                      </w:r>
                    </w:p>
                    <w:p w:rsidR="00050CEC" w:rsidRPr="006A17CC" w:rsidRDefault="00050CEC" w:rsidP="00050CEC">
                      <w:pPr>
                        <w:pBdr>
                          <w:bottom w:val="single" w:sz="12" w:space="1" w:color="auto"/>
                        </w:pBdr>
                        <w:rPr>
                          <w:sz w:val="32"/>
                          <w:szCs w:val="32"/>
                        </w:rPr>
                      </w:pPr>
                    </w:p>
                    <w:p w:rsidR="00050CEC" w:rsidRPr="006A17CC" w:rsidRDefault="00050CEC" w:rsidP="00050CEC">
                      <w:pPr>
                        <w:rPr>
                          <w:sz w:val="32"/>
                          <w:szCs w:val="32"/>
                        </w:rPr>
                      </w:pPr>
                      <w:r w:rsidRPr="006A17CC">
                        <w:rPr>
                          <w:sz w:val="32"/>
                          <w:szCs w:val="32"/>
                        </w:rPr>
                        <w:t>______________________________________________________________________________________________________________________________________</w:t>
                      </w:r>
                      <w:r w:rsidR="009C1045">
                        <w:rPr>
                          <w:sz w:val="32"/>
                          <w:szCs w:val="32"/>
                        </w:rPr>
                        <w:t>_____________</w:t>
                      </w:r>
                    </w:p>
                    <w:p w:rsidR="00050CEC" w:rsidRPr="006A17CC" w:rsidRDefault="00050CEC" w:rsidP="00050CEC">
                      <w:pPr>
                        <w:rPr>
                          <w:sz w:val="32"/>
                          <w:szCs w:val="32"/>
                        </w:rPr>
                      </w:pPr>
                    </w:p>
                  </w:txbxContent>
                </v:textbox>
                <w10:wrap type="square"/>
              </v:shape>
            </w:pict>
          </mc:Fallback>
        </mc:AlternateContent>
      </w:r>
      <w:r>
        <w:rPr>
          <w:noProof/>
          <w:lang w:val="en-US"/>
        </w:rPr>
        <w:drawing>
          <wp:anchor distT="0" distB="0" distL="114300" distR="114300" simplePos="0" relativeHeight="251660288" behindDoc="0" locked="0" layoutInCell="1" allowOverlap="1" wp14:anchorId="2AC5712B" wp14:editId="73933DDC">
            <wp:simplePos x="0" y="0"/>
            <wp:positionH relativeFrom="column">
              <wp:posOffset>-457200</wp:posOffset>
            </wp:positionH>
            <wp:positionV relativeFrom="paragraph">
              <wp:posOffset>3314700</wp:posOffset>
            </wp:positionV>
            <wp:extent cx="2594610" cy="2040890"/>
            <wp:effectExtent l="0" t="0" r="0" b="0"/>
            <wp:wrapSquare wrapText="bothSides"/>
            <wp:docPr id="1" name="Picture 1" descr="Macintosh HD:Users:james-waller:Desktop:IM.1049_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waller:Desktop:IM.1049_z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4610"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555B90F" wp14:editId="54A95FF8">
                <wp:simplePos x="0" y="0"/>
                <wp:positionH relativeFrom="column">
                  <wp:posOffset>-457200</wp:posOffset>
                </wp:positionH>
                <wp:positionV relativeFrom="paragraph">
                  <wp:posOffset>-457200</wp:posOffset>
                </wp:positionV>
                <wp:extent cx="6057900" cy="3657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0CEC" w:rsidRPr="009C1045" w:rsidRDefault="00050CEC" w:rsidP="00050CEC">
                            <w:pPr>
                              <w:rPr>
                                <w:b/>
                              </w:rPr>
                            </w:pPr>
                            <w:r w:rsidRPr="009C1045">
                              <w:rPr>
                                <w:b/>
                              </w:rPr>
                              <w:t>Mr Birling: “Last month, just because the miners came out on strike, there’s a lot of wild talk about possible labour trouble in the near future. Don’t worry. We’ve seen the worst of it.”</w:t>
                            </w:r>
                          </w:p>
                          <w:p w:rsidR="00050CEC" w:rsidRPr="009C1045" w:rsidRDefault="00050CEC" w:rsidP="00050CEC">
                            <w:pPr>
                              <w:rPr>
                                <w:b/>
                              </w:rPr>
                            </w:pPr>
                          </w:p>
                          <w:p w:rsidR="00050CEC" w:rsidRPr="009C1045" w:rsidRDefault="00050CEC" w:rsidP="00050CEC">
                            <w:r w:rsidRPr="009C1045">
                              <w:t>The early 20</w:t>
                            </w:r>
                            <w:r w:rsidRPr="009C1045">
                              <w:rPr>
                                <w:vertAlign w:val="superscript"/>
                              </w:rPr>
                              <w:t>th</w:t>
                            </w:r>
                            <w:r w:rsidRPr="009C1045">
                              <w:t xml:space="preserve"> century saw the beginning of a movement away from an elite few controlling everything towards a situation where society tried to be more equal. There were an increasing number of strikes during this </w:t>
                            </w:r>
                            <w:bookmarkStart w:id="0" w:name="_GoBack"/>
                            <w:bookmarkEnd w:id="0"/>
                            <w:r w:rsidR="009C1045" w:rsidRPr="009C1045">
                              <w:t>period that</w:t>
                            </w:r>
                            <w:r w:rsidRPr="009C1045">
                              <w:t xml:space="preserve"> demonstrated this. </w:t>
                            </w:r>
                          </w:p>
                          <w:p w:rsidR="00050CEC" w:rsidRPr="009C1045" w:rsidRDefault="00050CEC" w:rsidP="00050CEC">
                            <w:pPr>
                              <w:rPr>
                                <w:b/>
                              </w:rPr>
                            </w:pPr>
                          </w:p>
                          <w:p w:rsidR="00050CEC" w:rsidRPr="009C1045" w:rsidRDefault="00050CEC" w:rsidP="00050CEC">
                            <w:pPr>
                              <w:widowControl w:val="0"/>
                              <w:autoSpaceDE w:val="0"/>
                              <w:autoSpaceDN w:val="0"/>
                              <w:adjustRightInd w:val="0"/>
                              <w:spacing w:after="360"/>
                              <w:rPr>
                                <w:rFonts w:cs="Georgia"/>
                                <w:color w:val="323232"/>
                                <w:lang w:val="en-US"/>
                              </w:rPr>
                            </w:pPr>
                            <w:r w:rsidRPr="009C1045">
                              <w:rPr>
                                <w:rFonts w:cs="Georgia"/>
                                <w:color w:val="323232"/>
                                <w:lang w:val="en-US"/>
                              </w:rPr>
                              <w:t xml:space="preserve">The second industrial revolution saw tremendous technological advances as science became </w:t>
                            </w:r>
                            <w:proofErr w:type="spellStart"/>
                            <w:r w:rsidRPr="009C1045">
                              <w:rPr>
                                <w:rFonts w:cs="Georgia"/>
                                <w:color w:val="323232"/>
                                <w:lang w:val="en-US"/>
                              </w:rPr>
                              <w:t>industrialised</w:t>
                            </w:r>
                            <w:proofErr w:type="spellEnd"/>
                            <w:r w:rsidRPr="009C1045">
                              <w:rPr>
                                <w:rFonts w:cs="Georgia"/>
                                <w:color w:val="323232"/>
                                <w:lang w:val="en-US"/>
                              </w:rPr>
                              <w:t>. This trend generated a range of responses: although mass production ensured uniform quality at prices affordable to most people, some condemned much of the output as ugly and mourned the disappearance of craftsmanship.</w:t>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t xml:space="preserve">Some developments led to the boredom of repetitive </w:t>
                            </w:r>
                            <w:proofErr w:type="spellStart"/>
                            <w:r w:rsidRPr="009C1045">
                              <w:rPr>
                                <w:rFonts w:cs="Georgia"/>
                                <w:color w:val="323232"/>
                                <w:lang w:val="en-US"/>
                              </w:rPr>
                              <w:t>labour</w:t>
                            </w:r>
                            <w:proofErr w:type="spellEnd"/>
                            <w:r w:rsidRPr="009C1045">
                              <w:rPr>
                                <w:rFonts w:cs="Georgia"/>
                                <w:color w:val="323232"/>
                                <w:lang w:val="en-US"/>
                              </w:rPr>
                              <w:t xml:space="preserve"> in factories where appalling working conditions were rife. At the same time, the competitive advantage gained by the new science-based industries often destroyed older industries across the globe.                      </w:t>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t xml:space="preserve">The growing numbers of industrial workers concentrated in big cities were an important force for social change. The privations they initially suffered eventually led to the growth of trade unions and a politically </w:t>
                            </w:r>
                            <w:proofErr w:type="spellStart"/>
                            <w:r w:rsidRPr="009C1045">
                              <w:rPr>
                                <w:rFonts w:cs="Georgia"/>
                                <w:color w:val="323232"/>
                                <w:lang w:val="en-US"/>
                              </w:rPr>
                              <w:t>mobilised</w:t>
                            </w:r>
                            <w:proofErr w:type="spellEnd"/>
                            <w:r w:rsidRPr="009C1045">
                              <w:rPr>
                                <w:rFonts w:cs="Georgia"/>
                                <w:color w:val="323232"/>
                                <w:lang w:val="en-US"/>
                              </w:rPr>
                              <w:t xml:space="preserve"> working class.</w:t>
                            </w:r>
                          </w:p>
                          <w:p w:rsidR="00050CEC" w:rsidRPr="0009771E" w:rsidRDefault="00050CEC" w:rsidP="00050C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95pt;margin-top:-35.95pt;width:477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Kzxs4CAAAP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" filled="f" stroked="f">
                <v:textbox>
                  <w:txbxContent>
                    <w:p w:rsidR="00050CEC" w:rsidRPr="009C1045" w:rsidRDefault="00050CEC" w:rsidP="00050CEC">
                      <w:pPr>
                        <w:rPr>
                          <w:b/>
                        </w:rPr>
                      </w:pPr>
                      <w:r w:rsidRPr="009C1045">
                        <w:rPr>
                          <w:b/>
                        </w:rPr>
                        <w:t>Mr Birling: “Last month, just because the miners came out on strike, there’s a lot of wild talk about possible labour trouble in the near future. Don’t worry. We’ve seen the worst of it.”</w:t>
                      </w:r>
                    </w:p>
                    <w:p w:rsidR="00050CEC" w:rsidRPr="009C1045" w:rsidRDefault="00050CEC" w:rsidP="00050CEC">
                      <w:pPr>
                        <w:rPr>
                          <w:b/>
                        </w:rPr>
                      </w:pPr>
                    </w:p>
                    <w:p w:rsidR="00050CEC" w:rsidRPr="009C1045" w:rsidRDefault="00050CEC" w:rsidP="00050CEC">
                      <w:r w:rsidRPr="009C1045">
                        <w:t>The early 20</w:t>
                      </w:r>
                      <w:r w:rsidRPr="009C1045">
                        <w:rPr>
                          <w:vertAlign w:val="superscript"/>
                        </w:rPr>
                        <w:t>th</w:t>
                      </w:r>
                      <w:r w:rsidRPr="009C1045">
                        <w:t xml:space="preserve"> century saw the beginning of a movement away from an elite few controlling everything towards a situation where society tried to be more equal. There were an increasing number of strikes during this </w:t>
                      </w:r>
                      <w:bookmarkStart w:id="1" w:name="_GoBack"/>
                      <w:bookmarkEnd w:id="1"/>
                      <w:r w:rsidR="009C1045" w:rsidRPr="009C1045">
                        <w:t>period that</w:t>
                      </w:r>
                      <w:r w:rsidRPr="009C1045">
                        <w:t xml:space="preserve"> demonstrated this. </w:t>
                      </w:r>
                    </w:p>
                    <w:p w:rsidR="00050CEC" w:rsidRPr="009C1045" w:rsidRDefault="00050CEC" w:rsidP="00050CEC">
                      <w:pPr>
                        <w:rPr>
                          <w:b/>
                        </w:rPr>
                      </w:pPr>
                    </w:p>
                    <w:p w:rsidR="00050CEC" w:rsidRPr="009C1045" w:rsidRDefault="00050CEC" w:rsidP="00050CEC">
                      <w:pPr>
                        <w:widowControl w:val="0"/>
                        <w:autoSpaceDE w:val="0"/>
                        <w:autoSpaceDN w:val="0"/>
                        <w:adjustRightInd w:val="0"/>
                        <w:spacing w:after="360"/>
                        <w:rPr>
                          <w:rFonts w:cs="Georgia"/>
                          <w:color w:val="323232"/>
                          <w:lang w:val="en-US"/>
                        </w:rPr>
                      </w:pPr>
                      <w:r w:rsidRPr="009C1045">
                        <w:rPr>
                          <w:rFonts w:cs="Georgia"/>
                          <w:color w:val="323232"/>
                          <w:lang w:val="en-US"/>
                        </w:rPr>
                        <w:t xml:space="preserve">The second industrial revolution saw tremendous technological advances as science became </w:t>
                      </w:r>
                      <w:proofErr w:type="spellStart"/>
                      <w:r w:rsidRPr="009C1045">
                        <w:rPr>
                          <w:rFonts w:cs="Georgia"/>
                          <w:color w:val="323232"/>
                          <w:lang w:val="en-US"/>
                        </w:rPr>
                        <w:t>industrialised</w:t>
                      </w:r>
                      <w:proofErr w:type="spellEnd"/>
                      <w:r w:rsidRPr="009C1045">
                        <w:rPr>
                          <w:rFonts w:cs="Georgia"/>
                          <w:color w:val="323232"/>
                          <w:lang w:val="en-US"/>
                        </w:rPr>
                        <w:t>. This trend generated a range of responses: although mass production ensured uniform quality at prices affordable to most people, some condemned much of the output as ugly and mourned the disappearance of craftsmanship.</w:t>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t xml:space="preserve">Some developments led to the boredom of repetitive </w:t>
                      </w:r>
                      <w:proofErr w:type="spellStart"/>
                      <w:r w:rsidRPr="009C1045">
                        <w:rPr>
                          <w:rFonts w:cs="Georgia"/>
                          <w:color w:val="323232"/>
                          <w:lang w:val="en-US"/>
                        </w:rPr>
                        <w:t>labour</w:t>
                      </w:r>
                      <w:proofErr w:type="spellEnd"/>
                      <w:r w:rsidRPr="009C1045">
                        <w:rPr>
                          <w:rFonts w:cs="Georgia"/>
                          <w:color w:val="323232"/>
                          <w:lang w:val="en-US"/>
                        </w:rPr>
                        <w:t xml:space="preserve"> in factories where appalling working conditions were rife. At the same time, the competitive advantage gained by the new science-based industries often destroyed older industries across the globe.                      </w:t>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r>
                      <w:r w:rsidRPr="009C1045">
                        <w:rPr>
                          <w:rFonts w:cs="Georgia"/>
                          <w:color w:val="323232"/>
                          <w:lang w:val="en-US"/>
                        </w:rPr>
                        <w:tab/>
                        <w:t xml:space="preserve">The growing numbers of industrial workers concentrated in big cities were an important force for social change. The privations they initially suffered eventually led to the growth of trade unions and a politically </w:t>
                      </w:r>
                      <w:proofErr w:type="spellStart"/>
                      <w:r w:rsidRPr="009C1045">
                        <w:rPr>
                          <w:rFonts w:cs="Georgia"/>
                          <w:color w:val="323232"/>
                          <w:lang w:val="en-US"/>
                        </w:rPr>
                        <w:t>mobilised</w:t>
                      </w:r>
                      <w:proofErr w:type="spellEnd"/>
                      <w:r w:rsidRPr="009C1045">
                        <w:rPr>
                          <w:rFonts w:cs="Georgia"/>
                          <w:color w:val="323232"/>
                          <w:lang w:val="en-US"/>
                        </w:rPr>
                        <w:t xml:space="preserve"> working class.</w:t>
                      </w:r>
                    </w:p>
                    <w:p w:rsidR="00050CEC" w:rsidRPr="0009771E" w:rsidRDefault="00050CEC" w:rsidP="00050CEC">
                      <w:pPr>
                        <w:rPr>
                          <w:b/>
                        </w:rPr>
                      </w:pPr>
                    </w:p>
                  </w:txbxContent>
                </v:textbox>
                <w10:wrap type="square"/>
              </v:shape>
            </w:pict>
          </mc:Fallback>
        </mc:AlternateContent>
      </w:r>
    </w:p>
    <w:sectPr w:rsidR="001C3DDF" w:rsidSect="001C3D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EC"/>
    <w:rsid w:val="00050CEC"/>
    <w:rsid w:val="001C3DDF"/>
    <w:rsid w:val="009C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D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CE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0CE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Waller</dc:creator>
  <cp:keywords/>
  <dc:description/>
  <cp:lastModifiedBy>James Waller</cp:lastModifiedBy>
  <cp:revision>1</cp:revision>
  <dcterms:created xsi:type="dcterms:W3CDTF">2013-11-03T21:40:00Z</dcterms:created>
  <dcterms:modified xsi:type="dcterms:W3CDTF">2013-11-03T21:52:00Z</dcterms:modified>
</cp:coreProperties>
</file>